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172A"/>
        </w:rPr>
        <w:t>Construction Proposal</w:t>
      </w:r>
    </w:p>
    <w:p>
      <w:r>
        <w:rPr>
          <w:color w:val="64748B"/>
          <w:sz w:val="18"/>
        </w:rPr>
        <w:t>SimplyWise free template. simplywise.com/blog</w:t>
      </w:r>
    </w:p>
    <w:p>
      <w:pPr>
        <w:pStyle w:val="Heading2"/>
      </w:pPr>
      <w:r>
        <w:rPr>
          <w:color w:val="0F172A"/>
        </w:rPr>
        <w:t>Contractor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Business name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Phone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Business address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Email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License / certification number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Date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rPr>
          <w:color w:val="0F172A"/>
        </w:rPr>
        <w:t>Client and project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Client name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Phone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Project address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Email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Proposal number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Proposal valid until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rPr>
          <w:color w:val="0F172A"/>
        </w:rPr>
        <w:t>Cover letter</w:t>
      </w:r>
    </w:p>
    <w:p>
      <w:r>
        <w:t>Dear [Client name],</w:t>
      </w:r>
    </w:p>
    <w:p>
      <w:r>
        <w:t>Thank you for the chance to bid your project at [project address]. This proposal covers what we understood after walking the site and reviewing your plans: the scope below, what is excluded, the schedule we expect to hold, and how payment breaks out across the job. Read it alongside any attached drawings or specs.</w:t>
      </w:r>
    </w:p>
    <w:p>
      <w:r>
        <w:t>Sincerely, [Your name and title]</w:t>
      </w:r>
    </w:p>
    <w:p>
      <w:pPr>
        <w:pStyle w:val="Heading2"/>
      </w:pPr>
      <w:r>
        <w:rPr>
          <w:color w:val="0F172A"/>
        </w:rPr>
        <w:t>Scope of work narrative</w:t>
      </w:r>
    </w:p>
    <w:p>
      <w:r>
        <w:rPr>
          <w:b/>
        </w:rPr>
        <w:t>Project overview</w:t>
      </w:r>
    </w:p>
    <w:p>
      <w:r>
        <w:t>[Describe this in your own words for the job.]</w:t>
      </w:r>
    </w:p>
    <w:p>
      <w:r>
        <w:rPr>
          <w:b/>
        </w:rPr>
        <w:t>Scope of work by phase</w:t>
      </w:r>
    </w:p>
    <w:p>
      <w:r>
        <w:t>[Describe this in your own words for the job.]</w:t>
      </w:r>
    </w:p>
    <w:p>
      <w:r>
        <w:rPr>
          <w:b/>
        </w:rPr>
        <w:t>Materials and specifications</w:t>
      </w:r>
    </w:p>
    <w:p>
      <w:r>
        <w:t>[Describe this in your own words for the job.]</w:t>
      </w:r>
    </w:p>
    <w:p>
      <w:pPr>
        <w:pStyle w:val="Heading2"/>
      </w:pPr>
      <w:r>
        <w:rPr>
          <w:color w:val="0F172A"/>
        </w:rPr>
        <w:t>Exclusions</w:t>
      </w:r>
    </w:p>
    <w:p>
      <w:r>
        <w:t>This proposal does not include the items below. Anything on this list is priced separately if the client wants it added.</w:t>
      </w:r>
    </w:p>
    <w:p>
      <w:pPr>
        <w:pStyle w:val="ListBullet"/>
      </w:pPr>
      <w:r>
        <w:t>Permits and inspection fees, unless listed as a line item above</w:t>
      </w:r>
    </w:p>
    <w:p>
      <w:pPr>
        <w:pStyle w:val="ListBullet"/>
      </w:pPr>
      <w:r>
        <w:t>Design, engineering, or architectural drawings</w:t>
      </w:r>
    </w:p>
    <w:p>
      <w:pPr>
        <w:pStyle w:val="ListBullet"/>
      </w:pPr>
      <w:r>
        <w:t>Furniture, appliances, or owner-supplied fixtures</w:t>
      </w:r>
    </w:p>
    <w:p>
      <w:pPr>
        <w:pStyle w:val="ListBullet"/>
      </w:pPr>
      <w:r>
        <w:t>Landscaping, hardscape, or work outside the scope described above</w:t>
      </w:r>
    </w:p>
    <w:p>
      <w:pPr>
        <w:pStyle w:val="ListBullet"/>
      </w:pPr>
      <w:r>
        <w:t>Unforeseen conditions behind existing walls, floors, or ceilings</w:t>
      </w:r>
    </w:p>
    <w:p>
      <w:pPr>
        <w:pStyle w:val="ListBullet"/>
      </w:pPr>
      <w:r>
        <w:t>Change orders, which are priced and signed separately as they come up</w:t>
      </w:r>
    </w:p>
    <w:p>
      <w:pPr>
        <w:pStyle w:val="Heading2"/>
      </w:pPr>
      <w:r>
        <w:rPr>
          <w:color w:val="0F172A"/>
        </w:rPr>
        <w:t>Schedule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Estimated start date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Estimated completion date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Estimated working days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Weather or supply contingency days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rPr>
          <w:color w:val="0F172A"/>
        </w:rPr>
        <w:t>Payment schedule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Milestone</w:t>
            </w:r>
          </w:p>
        </w:tc>
        <w:tc>
          <w:tcPr>
            <w:tcW w:type="dxa" w:w="1728"/>
          </w:tcPr>
          <w:p>
            <w:r>
              <w:t>Triggered when</w:t>
            </w:r>
          </w:p>
        </w:tc>
        <w:tc>
          <w:tcPr>
            <w:tcW w:type="dxa" w:w="1728"/>
          </w:tcPr>
          <w:p>
            <w:r>
              <w:t>% of contract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Deposit at signing</w:t>
            </w:r>
          </w:p>
        </w:tc>
        <w:tc>
          <w:tcPr>
            <w:tcW w:type="dxa" w:w="1728"/>
          </w:tcPr>
          <w:p>
            <w:r>
              <w:t>Contract signing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Materials and mobilization</w:t>
            </w:r>
          </w:p>
        </w:tc>
        <w:tc>
          <w:tcPr>
            <w:tcW w:type="dxa" w:w="1728"/>
          </w:tcPr>
          <w:p>
            <w:r>
              <w:t>Materials on site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Rough-in complete</w:t>
            </w:r>
          </w:p>
        </w:tc>
        <w:tc>
          <w:tcPr>
            <w:tcW w:type="dxa" w:w="1728"/>
          </w:tcPr>
          <w:p>
            <w:r>
              <w:t>Framing and MEP rough-in signed off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Substantial completion</w:t>
            </w:r>
          </w:p>
        </w:tc>
        <w:tc>
          <w:tcPr>
            <w:tcW w:type="dxa" w:w="1728"/>
          </w:tcPr>
          <w:p>
            <w:r>
              <w:t>Finishes installed, walkthrough scheduled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Final completion</w:t>
            </w:r>
          </w:p>
        </w:tc>
        <w:tc>
          <w:tcPr>
            <w:tcW w:type="dxa" w:w="1728"/>
          </w:tcPr>
          <w:p>
            <w:r>
              <w:t>Punch list closed, final walkthrough signed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rPr>
          <w:i/>
          <w:color w:val="64748B"/>
          <w:sz w:val="16"/>
        </w:rPr>
        <w:t>A live version of this table with running-total formulas ships as a separate payment-schedule spreadsheet alongside this proposal.</w:t>
      </w:r>
    </w:p>
    <w:p>
      <w:pPr>
        <w:pStyle w:val="Heading2"/>
      </w:pPr>
      <w:r>
        <w:rPr>
          <w:color w:val="0F172A"/>
        </w:rPr>
        <w:t>Payment methods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Check payable to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Mail check to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Bank transfer, account name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Routing and account reference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rPr>
                <w:color w:val="64748B"/>
                <w:sz w:val="18"/>
              </w:rPr>
              <w:t>Payment app handle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rPr>
                <w:color w:val="64748B"/>
                <w:sz w:val="18"/>
              </w:rPr>
              <w:t>App name and username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rPr>
          <w:color w:val="0F172A"/>
        </w:rPr>
        <w:t>Acceptance and signatures</w:t>
      </w:r>
    </w:p>
    <w:p>
      <w:r>
        <w:rPr>
          <w:i/>
          <w:color w:val="64748B"/>
          <w:sz w:val="16"/>
        </w:rPr>
        <w:t>This proposal becomes a signed agreement once both parties sign below. It is not a legal document by itself and this page is not legal advice; have your own attorney review contract language and any state-required disclosures before a client signs.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Contractor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Client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color w:val="64748B"/>
          <w:sz w:val="16"/>
        </w:rPr>
        <w:t>Free template from SimplyWise. simplywise.com/blog</w:t>
        <w:br/>
        <w:t>Estimate from a photo in the SimplyWise Cost Estimator app: swcostestimator.app.link/ce-ai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